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12E243" w14:textId="28A39829" w:rsidR="00453532" w:rsidRDefault="002468F4">
      <w:r>
        <w:t>Chapter 17</w:t>
      </w:r>
    </w:p>
    <w:p w14:paraId="42B7137C" w14:textId="77777777" w:rsidR="002468F4" w:rsidRDefault="002468F4">
      <w:r w:rsidRPr="002468F4">
        <w:t xml:space="preserve">• Describe how the </w:t>
      </w:r>
      <w:proofErr w:type="spellStart"/>
      <w:r w:rsidRPr="002468F4">
        <w:t>mucociliary</w:t>
      </w:r>
      <w:proofErr w:type="spellEnd"/>
      <w:r w:rsidRPr="002468F4">
        <w:t xml:space="preserve"> escalator functions. </w:t>
      </w:r>
    </w:p>
    <w:p w14:paraId="27112D12" w14:textId="04734B1A" w:rsidR="002468F4" w:rsidRDefault="002468F4">
      <w:r w:rsidRPr="002468F4">
        <w:t>• Name two places you would find endothelia</w:t>
      </w:r>
    </w:p>
    <w:p w14:paraId="5614C9C2" w14:textId="0E608439" w:rsidR="002468F4" w:rsidRDefault="007178F8">
      <w:r w:rsidRPr="007178F8">
        <w:t>• Name two mechanical defenses that protect the eyes.</w:t>
      </w:r>
    </w:p>
    <w:p w14:paraId="27BD3E66" w14:textId="315712FC" w:rsidR="007178F8" w:rsidRDefault="007178F8">
      <w:r w:rsidRPr="007178F8">
        <w:t>• List two ways resident microbiota defend against pathogens</w:t>
      </w:r>
    </w:p>
    <w:p w14:paraId="4631709C" w14:textId="77777777" w:rsidR="007178F8" w:rsidRDefault="007178F8">
      <w:r w:rsidRPr="007178F8">
        <w:t xml:space="preserve">• Explain the difference between endogenous and exogenous mediators </w:t>
      </w:r>
    </w:p>
    <w:p w14:paraId="74802A15" w14:textId="71B9E470" w:rsidR="007178F8" w:rsidRDefault="007178F8">
      <w:r w:rsidRPr="007178F8">
        <w:t>• Describe how pH affects antimicrobial defenses</w:t>
      </w:r>
    </w:p>
    <w:p w14:paraId="037D9FBE" w14:textId="69D25CA6" w:rsidR="007178F8" w:rsidRDefault="007178F8">
      <w:r w:rsidRPr="007178F8">
        <w:t>• Why are antimicrobial peptides (AMPs) considered nonspecific defenses</w:t>
      </w:r>
    </w:p>
    <w:p w14:paraId="26C917CE" w14:textId="77777777" w:rsidR="007178F8" w:rsidRDefault="007178F8">
      <w:r w:rsidRPr="007178F8">
        <w:t xml:space="preserve">• What do the three complement activation pathways have in common? </w:t>
      </w:r>
    </w:p>
    <w:p w14:paraId="05937AEF" w14:textId="77777777" w:rsidR="007178F8" w:rsidRDefault="007178F8">
      <w:r w:rsidRPr="007178F8">
        <w:t xml:space="preserve">• Explain autocrine, paracrine, and endocrine signals. </w:t>
      </w:r>
    </w:p>
    <w:p w14:paraId="46394C22" w14:textId="05DFE3DE" w:rsidR="007178F8" w:rsidRDefault="007178F8">
      <w:r w:rsidRPr="007178F8">
        <w:t>• Name two important inflammation-eliciting mediators</w:t>
      </w:r>
    </w:p>
    <w:p w14:paraId="72B96A27" w14:textId="77777777" w:rsidR="007178F8" w:rsidRDefault="007178F8">
      <w:r w:rsidRPr="007178F8">
        <w:t xml:space="preserve">Describe the granules and nuclei of neutrophils, eosinophils, basophils, and mast cells. </w:t>
      </w:r>
    </w:p>
    <w:p w14:paraId="7935623C" w14:textId="34DF39CE" w:rsidR="007178F8" w:rsidRDefault="007178F8">
      <w:r w:rsidRPr="007178F8">
        <w:t>• Name three antimicrobial mechanisms of neutrophils</w:t>
      </w:r>
    </w:p>
    <w:p w14:paraId="4589F1EB" w14:textId="77777777" w:rsidR="007178F8" w:rsidRDefault="007178F8">
      <w:r w:rsidRPr="007178F8">
        <w:t xml:space="preserve">• Describe the signals that activate natural killer cells. </w:t>
      </w:r>
    </w:p>
    <w:p w14:paraId="0DEFDD44" w14:textId="5812AE52" w:rsidR="007178F8" w:rsidRDefault="007178F8">
      <w:r w:rsidRPr="007178F8">
        <w:t>• What is the difference between monocytes and macrophages</w:t>
      </w:r>
    </w:p>
    <w:p w14:paraId="5FB6537B" w14:textId="57FC5D6F" w:rsidR="007178F8" w:rsidRDefault="007178F8">
      <w:r w:rsidRPr="007178F8">
        <w:t>• Explain the role of adhesion molecules in the process of extravasation</w:t>
      </w:r>
    </w:p>
    <w:p w14:paraId="3704EBC7" w14:textId="77777777" w:rsidR="007178F8" w:rsidRDefault="007178F8">
      <w:r w:rsidRPr="007178F8">
        <w:t xml:space="preserve">• Name four pathogen-associated molecular patterns (PAMPs). </w:t>
      </w:r>
    </w:p>
    <w:p w14:paraId="07993FD9" w14:textId="52D6061C" w:rsidR="007178F8" w:rsidRDefault="007178F8">
      <w:r w:rsidRPr="007178F8">
        <w:t>• Describe the process of phagocyte activation.</w:t>
      </w:r>
    </w:p>
    <w:p w14:paraId="77B551AF" w14:textId="39A32D26" w:rsidR="007178F8" w:rsidRDefault="007178F8">
      <w:r w:rsidRPr="007178F8">
        <w:t>• What is the difference between a phagosome and a lysosome?</w:t>
      </w:r>
    </w:p>
    <w:p w14:paraId="5DE83E59" w14:textId="77777777" w:rsidR="007178F8" w:rsidRDefault="007178F8">
      <w:r w:rsidRPr="007178F8">
        <w:t xml:space="preserve">• Name the five signs of inflammation. </w:t>
      </w:r>
    </w:p>
    <w:p w14:paraId="4407DECD" w14:textId="31ACCE73" w:rsidR="007178F8" w:rsidRDefault="007178F8">
      <w:r w:rsidRPr="007178F8">
        <w:t>• Is a granuloma an acute or chronic form of inflammation? Explain</w:t>
      </w:r>
    </w:p>
    <w:p w14:paraId="18452077" w14:textId="77777777" w:rsidR="007178F8" w:rsidRDefault="007178F8">
      <w:r w:rsidRPr="007178F8">
        <w:t xml:space="preserve">• Explain the difference between exogenous and endogenous pyrogens. </w:t>
      </w:r>
    </w:p>
    <w:p w14:paraId="4D78DDC1" w14:textId="65DE3286" w:rsidR="007178F8" w:rsidRDefault="007178F8">
      <w:bookmarkStart w:id="0" w:name="_GoBack"/>
      <w:bookmarkEnd w:id="0"/>
      <w:r w:rsidRPr="007178F8">
        <w:t>• How does a fever inhibit pathogens</w:t>
      </w:r>
    </w:p>
    <w:sectPr w:rsidR="007178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8F4"/>
    <w:rsid w:val="002468F4"/>
    <w:rsid w:val="00453532"/>
    <w:rsid w:val="00717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1A0AC"/>
  <w15:chartTrackingRefBased/>
  <w15:docId w15:val="{818190E1-6431-47C8-9BD6-56C69DF7F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</cp:revision>
  <dcterms:created xsi:type="dcterms:W3CDTF">2019-11-01T03:42:00Z</dcterms:created>
  <dcterms:modified xsi:type="dcterms:W3CDTF">2019-11-01T04:02:00Z</dcterms:modified>
</cp:coreProperties>
</file>